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30" w:rsidRPr="008525C9" w:rsidRDefault="003B3C30" w:rsidP="008525C9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УТВЕРЖДЕНА</w:t>
      </w:r>
    </w:p>
    <w:p w:rsidR="003B3C30" w:rsidRPr="008525C9" w:rsidRDefault="003B3C30" w:rsidP="008525C9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B3C30" w:rsidRPr="008525C9" w:rsidRDefault="003B3C30" w:rsidP="008525C9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B3C30" w:rsidRPr="008525C9" w:rsidRDefault="003B3C30" w:rsidP="008525C9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3B3C30" w:rsidRPr="008525C9" w:rsidRDefault="003B3C30" w:rsidP="008525C9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от 9 октября 2020 г</w:t>
      </w:r>
      <w:r w:rsidR="00D646B0">
        <w:rPr>
          <w:rFonts w:ascii="Times New Roman" w:hAnsi="Times New Roman" w:cs="Times New Roman"/>
          <w:sz w:val="28"/>
          <w:szCs w:val="28"/>
        </w:rPr>
        <w:t>ода</w:t>
      </w:r>
      <w:r w:rsidRPr="008525C9">
        <w:rPr>
          <w:rFonts w:ascii="Times New Roman" w:hAnsi="Times New Roman" w:cs="Times New Roman"/>
          <w:sz w:val="28"/>
          <w:szCs w:val="28"/>
        </w:rPr>
        <w:t xml:space="preserve"> </w:t>
      </w:r>
      <w:r w:rsidR="008525C9" w:rsidRPr="008525C9">
        <w:rPr>
          <w:rFonts w:ascii="Times New Roman" w:hAnsi="Times New Roman" w:cs="Times New Roman"/>
          <w:sz w:val="28"/>
          <w:szCs w:val="28"/>
        </w:rPr>
        <w:t>№</w:t>
      </w:r>
      <w:r w:rsidRPr="008525C9">
        <w:rPr>
          <w:rFonts w:ascii="Times New Roman" w:hAnsi="Times New Roman" w:cs="Times New Roman"/>
          <w:sz w:val="28"/>
          <w:szCs w:val="28"/>
        </w:rPr>
        <w:t xml:space="preserve"> 2082-па</w:t>
      </w:r>
    </w:p>
    <w:p w:rsidR="008525C9" w:rsidRPr="008525C9" w:rsidRDefault="008525C9" w:rsidP="008525C9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(в ред. от 31 марта 2025</w:t>
      </w:r>
      <w:r w:rsidR="00D646B0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Pr="008525C9">
        <w:rPr>
          <w:rFonts w:ascii="Times New Roman" w:hAnsi="Times New Roman" w:cs="Times New Roman"/>
          <w:sz w:val="28"/>
          <w:szCs w:val="28"/>
        </w:rPr>
        <w:t xml:space="preserve"> </w:t>
      </w:r>
      <w:hyperlink r:id="rId5">
        <w:r w:rsidRPr="008525C9">
          <w:rPr>
            <w:rFonts w:ascii="Times New Roman" w:hAnsi="Times New Roman" w:cs="Times New Roman"/>
            <w:sz w:val="28"/>
            <w:szCs w:val="28"/>
          </w:rPr>
          <w:t>№ 674-па</w:t>
        </w:r>
      </w:hyperlink>
      <w:r w:rsidRPr="008525C9">
        <w:rPr>
          <w:rFonts w:ascii="Times New Roman" w:hAnsi="Times New Roman" w:cs="Times New Roman"/>
          <w:sz w:val="28"/>
          <w:szCs w:val="28"/>
        </w:rPr>
        <w:t>)</w:t>
      </w:r>
    </w:p>
    <w:p w:rsidR="003B3C30" w:rsidRPr="008525C9" w:rsidRDefault="003B3C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3C30" w:rsidRPr="008525C9" w:rsidRDefault="003B3C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8525C9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B3C30" w:rsidRPr="008525C9" w:rsidRDefault="008525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«</w:t>
      </w:r>
      <w:r w:rsidR="003B3C30" w:rsidRPr="008525C9">
        <w:rPr>
          <w:rFonts w:ascii="Times New Roman" w:hAnsi="Times New Roman" w:cs="Times New Roman"/>
          <w:sz w:val="28"/>
          <w:szCs w:val="28"/>
        </w:rPr>
        <w:t>РАЗВИТИЕ МУНИЦИПАЛЬНОЙ СЛУЖБЫ В ГОРОДЕ</w:t>
      </w:r>
    </w:p>
    <w:p w:rsidR="003B3C30" w:rsidRPr="008525C9" w:rsidRDefault="003B3C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25C9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8525C9" w:rsidRPr="008525C9">
        <w:rPr>
          <w:rFonts w:ascii="Times New Roman" w:hAnsi="Times New Roman" w:cs="Times New Roman"/>
          <w:sz w:val="28"/>
          <w:szCs w:val="28"/>
        </w:rPr>
        <w:t>»</w:t>
      </w:r>
    </w:p>
    <w:p w:rsidR="0058545C" w:rsidRPr="008525C9" w:rsidRDefault="005854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654"/>
      </w:tblGrid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бухгалтерии администрации города (далее - Отдел бухгалтерии)</w:t>
            </w:r>
            <w:proofErr w:type="gramEnd"/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кадровой и муниципальной службы администрации города Комсомольска-на-Амуре (далее - Отдел кадровой и муниципальной службы);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городская Дума (далее - Городская Дума);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контрольно-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счетная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палата (далее - Контрольно-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счетная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палата);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ТиЭ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(далее - Управление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ДДиВБ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Управление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АиГ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Управление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ГОиЧС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Управление по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ФКСиМП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</w:t>
            </w:r>
            <w:r w:rsidRPr="00852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Амуре Хабаровского края (далее - Отдел культуры)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результативности муниципальной службы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- профессиональное развитие муниципальных служащих органов местного самоуправления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Программы: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стимулирование органов местного самоуправления к повышению эффективности деятельности;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профессиональное развитие муниципальных служащих органов местного самоуправления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комплексная оценка эффективности деятельности органов местного самоуправления за год, предшествующий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отчетному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получивших дополнительное профессиональное образование, прошедших обучение, от общего количества муниципальных служащих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2021 - 2025 годов;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179 787,09 тыс. рублей, в том числе по годам: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2021 году - 15 512,30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2022 году - 18 091,89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2023 году - 18 310,62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2024 году - 24 349,68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2025 году - 25 951,17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2026 году - 25 792,43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2027 году - 25 889,50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2028 году - 25 889,50 тыс. рублей.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(по согласованию) - 73,86 тыс. рублей, в том числе по годам: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2024 году - 73,86 тыс. руб.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из местного бюджета - 179 713,23 тыс. рублей, в том числе по годам: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2021 году - 15 512,30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2022 году - 18 091,89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2023 году - 18 310,62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2024 году - 24 275,82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2025 году - 25 951,17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2026 году - 25 792,43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2027 году - 25 889,50 тыс. рублей;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в 2028 году - 25 889,50 тыс. рублей.</w:t>
            </w:r>
          </w:p>
        </w:tc>
      </w:tr>
      <w:tr w:rsidR="003B3C30" w:rsidRPr="008525C9" w:rsidTr="008525C9">
        <w:tc>
          <w:tcPr>
            <w:tcW w:w="2047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654" w:type="dxa"/>
          </w:tcPr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уровня комплексной оценки эффективности деятельности органов местного самоуправления</w:t>
            </w:r>
            <w:proofErr w:type="gram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за год, предшествующий </w:t>
            </w:r>
            <w:proofErr w:type="spell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отчетному</w:t>
            </w:r>
            <w:proofErr w:type="spell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году с 0,498 до 0,509;</w:t>
            </w:r>
          </w:p>
          <w:p w:rsidR="003B3C30" w:rsidRPr="008525C9" w:rsidRDefault="003B3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служащих, получивших дополнительное образование составит</w:t>
            </w:r>
            <w:proofErr w:type="gramEnd"/>
            <w:r w:rsidRPr="008525C9">
              <w:rPr>
                <w:rFonts w:ascii="Times New Roman" w:hAnsi="Times New Roman" w:cs="Times New Roman"/>
                <w:sz w:val="28"/>
                <w:szCs w:val="28"/>
              </w:rPr>
              <w:t xml:space="preserve"> 15%</w:t>
            </w:r>
          </w:p>
        </w:tc>
      </w:tr>
    </w:tbl>
    <w:p w:rsidR="00AE0316" w:rsidRPr="008525C9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8525C9" w:rsidSect="0058545C">
      <w:pgSz w:w="11905" w:h="16838"/>
      <w:pgMar w:top="1134" w:right="567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C30"/>
    <w:rsid w:val="00041368"/>
    <w:rsid w:val="00134A7E"/>
    <w:rsid w:val="00155414"/>
    <w:rsid w:val="001F7A65"/>
    <w:rsid w:val="002F6F08"/>
    <w:rsid w:val="00305307"/>
    <w:rsid w:val="00386FEB"/>
    <w:rsid w:val="00397282"/>
    <w:rsid w:val="003B3C30"/>
    <w:rsid w:val="003E767C"/>
    <w:rsid w:val="00526C2B"/>
    <w:rsid w:val="0058545C"/>
    <w:rsid w:val="005D29D0"/>
    <w:rsid w:val="00627158"/>
    <w:rsid w:val="006475D6"/>
    <w:rsid w:val="006A4BB4"/>
    <w:rsid w:val="008272BD"/>
    <w:rsid w:val="0084376E"/>
    <w:rsid w:val="008525C9"/>
    <w:rsid w:val="00861D80"/>
    <w:rsid w:val="008A5965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217BA"/>
    <w:rsid w:val="00D22744"/>
    <w:rsid w:val="00D4021B"/>
    <w:rsid w:val="00D646B0"/>
    <w:rsid w:val="00D826A9"/>
    <w:rsid w:val="00DA4457"/>
    <w:rsid w:val="00E02E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3C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3C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3C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3C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3C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3C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3C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3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B3C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3C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3C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11&amp;n=193416&amp;dst=1000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2025-10-21T05:36:00Z</cp:lastPrinted>
  <dcterms:created xsi:type="dcterms:W3CDTF">2025-10-20T07:22:00Z</dcterms:created>
  <dcterms:modified xsi:type="dcterms:W3CDTF">2025-10-21T05:36:00Z</dcterms:modified>
</cp:coreProperties>
</file>